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3" w:rsidRDefault="00AB3D83" w:rsidP="00AB3D8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Аннотация к рабочей программе по экономике</w:t>
      </w:r>
    </w:p>
    <w:p w:rsidR="00AB3D83" w:rsidRDefault="00AB3D83" w:rsidP="00AB3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10-11 классы, базовый уровень.</w:t>
      </w:r>
    </w:p>
    <w:p w:rsidR="00AB3D83" w:rsidRDefault="00AB3D83" w:rsidP="00AB3D83">
      <w:pPr>
        <w:jc w:val="center"/>
        <w:rPr>
          <w:b/>
          <w:sz w:val="32"/>
          <w:szCs w:val="32"/>
        </w:rPr>
      </w:pPr>
    </w:p>
    <w:p w:rsidR="00AB3D83" w:rsidRDefault="00AB3D83" w:rsidP="00AB3D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Место учебного предмета в структуре основной образовательной программы школы</w:t>
      </w:r>
    </w:p>
    <w:p w:rsidR="00AB3D83" w:rsidRDefault="00AB3D83" w:rsidP="00AB3D83">
      <w:pPr>
        <w:ind w:left="360"/>
        <w:jc w:val="both"/>
      </w:pPr>
      <w:r>
        <w:t>Учебный предмет Экономика включен в образовательную область Гуманитарных предметов учебного плана школы.</w:t>
      </w:r>
    </w:p>
    <w:p w:rsidR="00AB3D83" w:rsidRDefault="00AB3D83" w:rsidP="00AB3D83">
      <w:pPr>
        <w:ind w:left="360"/>
        <w:jc w:val="both"/>
      </w:pPr>
      <w:r>
        <w:t>Рабочая программа по экономике для 10-11 классов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AB3D83" w:rsidRDefault="00AB3D83" w:rsidP="00AB3D83">
      <w:pPr>
        <w:ind w:left="360"/>
        <w:jc w:val="both"/>
      </w:pPr>
      <w:r>
        <w:t>Рабочая программа составлена на основе:</w:t>
      </w:r>
    </w:p>
    <w:p w:rsidR="00AB3D83" w:rsidRDefault="00AB3D83" w:rsidP="00AB3D8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Программа: </w:t>
      </w:r>
      <w:r>
        <w:rPr>
          <w:sz w:val="22"/>
          <w:szCs w:val="22"/>
        </w:rPr>
        <w:t xml:space="preserve">«Экономика». Программа для 10, 11 классов общеобразовательных школ (базовый уровень), автор </w:t>
      </w:r>
      <w:proofErr w:type="spellStart"/>
      <w:r>
        <w:rPr>
          <w:sz w:val="22"/>
          <w:szCs w:val="22"/>
        </w:rPr>
        <w:t>И.В.Липсиц</w:t>
      </w:r>
      <w:proofErr w:type="spellEnd"/>
      <w:r>
        <w:rPr>
          <w:sz w:val="22"/>
          <w:szCs w:val="22"/>
        </w:rPr>
        <w:t>., М.: Просвещение, 2009</w:t>
      </w:r>
    </w:p>
    <w:p w:rsidR="00AB3D83" w:rsidRDefault="00AB3D83" w:rsidP="00AB3D83">
      <w:pPr>
        <w:numPr>
          <w:ilvl w:val="0"/>
          <w:numId w:val="2"/>
        </w:numPr>
        <w:jc w:val="both"/>
      </w:pPr>
      <w:r>
        <w:rPr>
          <w:b/>
          <w:sz w:val="22"/>
          <w:szCs w:val="22"/>
        </w:rPr>
        <w:t xml:space="preserve">Учебник: </w:t>
      </w:r>
      <w:proofErr w:type="spellStart"/>
      <w:r>
        <w:t>Липсиц</w:t>
      </w:r>
      <w:proofErr w:type="spellEnd"/>
      <w:r>
        <w:t xml:space="preserve"> И.В. Экономика. Базовый курс: Учебник для 10,11 классов общеобразовательных учреждений – М.: Издательство «Вита-Пресс», 2012</w:t>
      </w:r>
    </w:p>
    <w:p w:rsidR="00AB3D83" w:rsidRDefault="00AB3D83" w:rsidP="00AB3D83">
      <w:pPr>
        <w:ind w:left="360"/>
        <w:jc w:val="both"/>
      </w:pPr>
    </w:p>
    <w:p w:rsidR="00AB3D83" w:rsidRDefault="00AB3D83" w:rsidP="00AB3D83">
      <w:pPr>
        <w:ind w:left="360"/>
        <w:jc w:val="both"/>
      </w:pPr>
    </w:p>
    <w:p w:rsidR="00AB3D83" w:rsidRDefault="00AB3D83" w:rsidP="00AB3D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Цель изучения учебного предмета.</w:t>
      </w:r>
    </w:p>
    <w:p w:rsidR="00AB3D83" w:rsidRDefault="00AB3D83" w:rsidP="00AB3D83">
      <w:pPr>
        <w:jc w:val="both"/>
      </w:pPr>
      <w:r>
        <w:t>- 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AB3D83" w:rsidRDefault="00AB3D83" w:rsidP="00AB3D83">
      <w:r>
        <w:t>- воспитание ответственности за экономические решения, уважения к труду и предпринимательской деятельности;</w:t>
      </w:r>
    </w:p>
    <w:p w:rsidR="00AB3D83" w:rsidRDefault="00AB3D83" w:rsidP="00AB3D83">
      <w:pPr>
        <w:jc w:val="both"/>
      </w:pPr>
      <w:r>
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самообразования и для самообразования;</w:t>
      </w:r>
    </w:p>
    <w:p w:rsidR="00AB3D83" w:rsidRDefault="00AB3D83" w:rsidP="00AB3D83">
      <w:pPr>
        <w:jc w:val="both"/>
      </w:pPr>
      <w:r>
        <w:t>-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</w:p>
    <w:p w:rsidR="00AB3D83" w:rsidRDefault="00AB3D83" w:rsidP="00AB3D83">
      <w:pPr>
        <w:jc w:val="both"/>
      </w:pPr>
      <w:r>
        <w:t>-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AB3D83" w:rsidRDefault="00AB3D83" w:rsidP="00AB3D83">
      <w:pPr>
        <w:jc w:val="both"/>
        <w:rPr>
          <w:b/>
        </w:rPr>
      </w:pPr>
      <w:r>
        <w:t>-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</w:t>
      </w:r>
    </w:p>
    <w:p w:rsidR="00AB3D83" w:rsidRDefault="00AB3D83" w:rsidP="00AB3D83">
      <w:pPr>
        <w:widowControl w:val="0"/>
        <w:suppressAutoHyphens/>
        <w:ind w:left="720"/>
        <w:jc w:val="both"/>
      </w:pPr>
    </w:p>
    <w:p w:rsidR="00AB3D83" w:rsidRDefault="00AB3D83" w:rsidP="00AB3D83">
      <w:pPr>
        <w:widowControl w:val="0"/>
        <w:numPr>
          <w:ilvl w:val="0"/>
          <w:numId w:val="1"/>
        </w:numPr>
        <w:suppressAutoHyphens/>
        <w:rPr>
          <w:b/>
        </w:rPr>
      </w:pPr>
      <w:r>
        <w:rPr>
          <w:b/>
        </w:rPr>
        <w:t>Структура учебного предмета</w:t>
      </w:r>
    </w:p>
    <w:p w:rsidR="00AB3D83" w:rsidRDefault="00AB3D83" w:rsidP="00AB3D83">
      <w:pPr>
        <w:widowControl w:val="0"/>
        <w:suppressAutoHyphens/>
        <w:ind w:left="360"/>
        <w:jc w:val="center"/>
        <w:rPr>
          <w:b/>
        </w:rPr>
      </w:pPr>
      <w:r>
        <w:rPr>
          <w:b/>
        </w:rPr>
        <w:t>10 класс</w:t>
      </w:r>
    </w:p>
    <w:p w:rsidR="00AB3D83" w:rsidRDefault="00AB3D83" w:rsidP="00AB3D83">
      <w:pPr>
        <w:widowControl w:val="0"/>
        <w:suppressAutoHyphens/>
        <w:rPr>
          <w:b/>
        </w:rPr>
      </w:pPr>
    </w:p>
    <w:tbl>
      <w:tblPr>
        <w:tblStyle w:val="a4"/>
        <w:tblW w:w="0" w:type="auto"/>
        <w:tblInd w:w="360" w:type="dxa"/>
        <w:tblLook w:val="01E0" w:firstRow="1" w:lastRow="1" w:firstColumn="1" w:lastColumn="1" w:noHBand="0" w:noVBand="0"/>
      </w:tblPr>
      <w:tblGrid>
        <w:gridCol w:w="2324"/>
        <w:gridCol w:w="5388"/>
      </w:tblGrid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3" w:rsidRDefault="00AB3D83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/>
                <w:bCs/>
              </w:rPr>
            </w:pPr>
            <w:r>
              <w:t>Главные вопросы экономики</w:t>
            </w:r>
          </w:p>
          <w:p w:rsidR="00AB3D83" w:rsidRDefault="00AB3D83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Экономика как система хозяйственной жизни общества. Даровые (свободные) и экономические (ограниченные) блага. Специализация как способ увеличения производства экономических благ. Типы специализации. Понятие о производительности труда. Причины возникновения торговли и ее экономическое значение. Потребности людей и их виды. Причины, по которым потребности людей не могут быть удовлетворены полностью.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 xml:space="preserve">Понятие об абсолютной и относительной ограниченности ресурсов. Основные виды </w:t>
            </w:r>
            <w:r>
              <w:lastRenderedPageBreak/>
              <w:t>ограниченных ресурсов производства. Причины, по которым невозможно преодоление относительной ограниченности производственных ресурсов. Неизбежность выбора при использовании ограниченных ресурсов и его цена. Главные вопросы экономической жизни общества.</w:t>
            </w:r>
          </w:p>
        </w:tc>
      </w:tr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3" w:rsidRDefault="00AB3D83">
            <w:pPr>
              <w:widowControl w:val="0"/>
              <w:suppressAutoHyphens/>
              <w:ind w:left="540"/>
              <w:jc w:val="both"/>
              <w:rPr>
                <w:b/>
                <w:bCs/>
              </w:rPr>
            </w:pPr>
            <w:r>
              <w:lastRenderedPageBreak/>
              <w:t>2. Типы экономических систем</w:t>
            </w:r>
          </w:p>
          <w:p w:rsidR="00AB3D83" w:rsidRDefault="00AB3D83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jc w:val="both"/>
            </w:pPr>
            <w:r>
              <w:t>Понятие об экономических системах и основные критерии их разграничения. Традиционная экономическая система. Частная собственность как основа рыночной экономической системы. Роль механизма цен как ориентира  для продавцов и покупателей. Причины эффективности рыночного механизма и источники  его слабостей.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Командная система: ее особенности и минусы. Причины возникновения смешанной экономической системы. Основные признаки смешанной экономики. Роль рыночных механизмов в смешанной экономической системе.</w:t>
            </w:r>
          </w:p>
        </w:tc>
      </w:tr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  <w:rPr>
                <w:b/>
              </w:rPr>
            </w:pPr>
            <w:r>
              <w:t>3. Силы, которые управляют рынком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Понятие спроса. Факторы формирования величины спрос. Эластичность спроса и ее значение для продавцов</w:t>
            </w:r>
          </w:p>
          <w:p w:rsidR="00AB3D83" w:rsidRDefault="00AB3D83">
            <w:pPr>
              <w:widowControl w:val="0"/>
              <w:suppressAutoHyphens/>
              <w:jc w:val="both"/>
              <w:rPr>
                <w:b/>
              </w:rPr>
            </w:pPr>
            <w:r>
              <w:t>Понятие предложения. Факторы формирования величины предложения. Различия в мотивах рыночного поведения покупателей и продавцов</w:t>
            </w:r>
          </w:p>
        </w:tc>
      </w:tr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t>4. Как работает рынок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Типы рыночных ситуаций: дефицит, затоваривание и равновесие. Понятие о равновесном количестве товаров и равновесной цене. Механизмы формирования рыночного равновесия.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Что такое розничная и оптовая торговля. Понятие о физическом (осязаемом) и незримом (неосязаемом) капитале. Сбережения и их превращение в капитал. Различия между собственным и заемным капиталом.</w:t>
            </w:r>
          </w:p>
        </w:tc>
      </w:tr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t>5. Мир денег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Причины изобретения денег. Виды денег. История возникновения бумажных денег. Понятие об эмиссии денег. Современная структура денежной массы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 Деньги как средство сбережения. Плюсы и минусы накопления сокровищ в форме наличных денег.</w:t>
            </w:r>
          </w:p>
        </w:tc>
      </w:tr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t>6. Банковская система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Причины возникновения банков. Основные виды услуг, оказываемых банками. Структура цены банковского процента. Причины рациональности деятельности банков. Основные виды банков.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lastRenderedPageBreak/>
              <w:t>Принципы кредитования. Виды банковских депозитов. Закономерности формирования процента за кредит.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Функции Центрального банка страны. Кто в стране выпускает деньги.</w:t>
            </w:r>
          </w:p>
        </w:tc>
      </w:tr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lastRenderedPageBreak/>
              <w:t>7. Человек на рынке труда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Продавцы и покупатели на рынке труда. Что такое рабочая сила. Особенности труда как товара. Факторы, формирующие спрос на труд. Понятие о производном характере спроса на рынке труда.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Связь оплаты труда с его производительностью и ценами изготавливаемой продукции. Факторы, формирующие предложение на рынке труда. Ставка заработной платы как равновесная цена труда</w:t>
            </w:r>
          </w:p>
        </w:tc>
      </w:tr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t>8. Социальные проблемы рынка труда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Причины и формы конфликтов между продавцами и покупателями на рынке труда. Почему возникают профсоюзы и какую они играют роль в экономике.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Прожиточный минимум как объективная нижняя граница оплаты труда. Структура системы заработной платы. Виды заработной платы. Трудовая пенсия как способ стимулирования роста производительности труда.</w:t>
            </w:r>
          </w:p>
        </w:tc>
      </w:tr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t>9. Экономические проблемы безработицы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Понятие о безработице и критерии признания человека безработным. Расчет уровня безработицы. Виды безработицы и причины их возникновения. Неполная занятость в России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Полная занятость и ее границы. Понятие о естественной норме безработицы. Способы сокращения безработицы. Возможности и трудности их использования в условиях России</w:t>
            </w:r>
          </w:p>
        </w:tc>
      </w:tr>
      <w:tr w:rsidR="00AB3D83" w:rsidTr="00AB3D8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Итоговое повторение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3" w:rsidRDefault="00AB3D83">
            <w:pPr>
              <w:widowControl w:val="0"/>
              <w:suppressAutoHyphens/>
              <w:jc w:val="both"/>
            </w:pPr>
          </w:p>
        </w:tc>
      </w:tr>
    </w:tbl>
    <w:p w:rsidR="00AB3D83" w:rsidRDefault="00AB3D83" w:rsidP="00AB3D83">
      <w:pPr>
        <w:widowControl w:val="0"/>
        <w:suppressAutoHyphens/>
        <w:ind w:left="360"/>
        <w:jc w:val="both"/>
        <w:rPr>
          <w:b/>
        </w:rPr>
      </w:pPr>
    </w:p>
    <w:p w:rsidR="00AB3D83" w:rsidRDefault="00AB3D83" w:rsidP="00AB3D83">
      <w:pPr>
        <w:widowControl w:val="0"/>
        <w:suppressAutoHyphens/>
        <w:jc w:val="center"/>
        <w:rPr>
          <w:b/>
        </w:rPr>
      </w:pPr>
      <w:r>
        <w:rPr>
          <w:b/>
        </w:rPr>
        <w:t>11 класс</w:t>
      </w:r>
    </w:p>
    <w:tbl>
      <w:tblPr>
        <w:tblStyle w:val="a4"/>
        <w:tblW w:w="0" w:type="auto"/>
        <w:tblInd w:w="360" w:type="dxa"/>
        <w:tblLook w:val="01E0" w:firstRow="1" w:lastRow="1" w:firstColumn="1" w:lastColumn="1" w:noHBand="0" w:noVBand="0"/>
      </w:tblPr>
      <w:tblGrid>
        <w:gridCol w:w="2088"/>
        <w:gridCol w:w="5580"/>
        <w:gridCol w:w="1543"/>
      </w:tblGrid>
      <w:tr w:rsidR="00AB3D83" w:rsidTr="00AB3D8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AB3D83" w:rsidTr="00AB3D8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  <w:rPr>
                <w:b/>
              </w:rPr>
            </w:pPr>
            <w:r>
              <w:t>1. Что такое фирма и как она действует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Причины возникновения фирм. Экономические задачи фирмы. Типы форм по российскому законодательству.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 xml:space="preserve">Понятие о внешних и внутренних ресурсах и затратах фирмы. Разница между бухгалтерскими и </w:t>
            </w:r>
            <w:proofErr w:type="gramStart"/>
            <w:r>
              <w:t>экономическими затратами</w:t>
            </w:r>
            <w:proofErr w:type="gramEnd"/>
            <w:r>
              <w:t xml:space="preserve"> фирмы. Понятие о нормальной прибыли владельца фирмы. Понятие о постоянных и переменных затратах. Средние и предельные затраты. 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 xml:space="preserve">Кто такой предприниматель и чем он отличается от </w:t>
            </w:r>
            <w:r>
              <w:lastRenderedPageBreak/>
              <w:t xml:space="preserve">менеджера. Почему не все новые фирмы оказываются успешными. Условия </w:t>
            </w:r>
            <w:proofErr w:type="gramStart"/>
            <w:r>
              <w:t>бизнес-успеха</w:t>
            </w:r>
            <w:proofErr w:type="gramEnd"/>
            <w:r>
              <w:t>. Менеджмент. Маркетинг.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</w:tr>
      <w:tr w:rsidR="00AB3D83" w:rsidTr="00AB3D8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lastRenderedPageBreak/>
              <w:t>2. Как семьи получают и тратят деньги. Неравенство доходов и его последствия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 xml:space="preserve">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</w:t>
            </w:r>
            <w:proofErr w:type="spellStart"/>
            <w:r>
              <w:t>Энгеля</w:t>
            </w:r>
            <w:proofErr w:type="spellEnd"/>
            <w:r>
              <w:t>. Структура семейных расходов как индикатор уровня экономического развития страны.  Понятие о номинальных и реальных доходах семей.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Влияние инфляции на уровень жизни семей. Роль семейных сбережений для обеспечения экономического развития страны. Страхование.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Неравенство доходов и неравенство богатства. Методы измерения неравенства доходов. Экономические последствия неравенства доходов. Механизм регулирования дифференциации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программ поддержки беднейших групп общества.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3D83" w:rsidTr="00AB3D8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3. Экономические задачи государства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рынка. Экономические функции государства и их роль в компенсации слабостей рынка. Понятие об общественных благах.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Макроэкономические процессы в экономике  страны. Понятие о товарах конечного и промежуточного потребления. Что такое валовой внутренний продукт, и какое значение его величина имеет для граждан страны. От чего зависят темпы роста ВВП России. Что такое макроэкономическое равновесие и почему оно важно для страны. Что такое экономический цикл и как он влияет на жизнь граждан.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3D83" w:rsidTr="00AB3D8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4. Государственные финансы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Роль налогообложения в формировании доходов государства. Виды налогов и их влияние на уровни доходов продавцов и покупателей, а также на уровни цен.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Бюджетное тождество и бюджетный дефицит. Понятие о государственном долге. Причины возникновения государственного долга и способы его сокращения. Способы государственного одалживания. Внешний  государственный долг и его влияние на благосостояние граждан страны.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3D83" w:rsidTr="00AB3D8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5. Экономический рост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 xml:space="preserve">Причины, порождающие необходимость в экономическом росте. Сущность экономического роста и его измерение. Ограниченность ресурсов и </w:t>
            </w:r>
            <w:r>
              <w:lastRenderedPageBreak/>
              <w:t>ее значение для экономического роста. Факторы ускорения экономического роста. Человеческий капитал и его значение для обеспечения экономического роста. Понятие об экстенсивном и интенсивном экономическом росте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 xml:space="preserve">Что изучает </w:t>
            </w:r>
            <w:proofErr w:type="spellStart"/>
            <w:r>
              <w:t>геоэкономика</w:t>
            </w:r>
            <w:proofErr w:type="spellEnd"/>
            <w:r>
              <w:t>. Чем опасны «ножницы неравенства» в благосостоянии между странами. Можно ли предотвратить глобальную экономическую катастрофу и острые конфликты между бедными и богатыми странами.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AB3D83" w:rsidTr="00AB3D8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lastRenderedPageBreak/>
              <w:t>6. Организация международной торговли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Экономические причины возникновения международной торговли. Понятие об импорте и экспорте. Причины абсолютного и относительного экономического преимущества и их значение в формировании международного разделения труда и мировой торговли. Влияние международной торговли на производственные возможности и уровни благосостояния торгующих стран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 xml:space="preserve">Причины сохранения </w:t>
            </w:r>
            <w:proofErr w:type="spellStart"/>
            <w:r>
              <w:t>многовалютности</w:t>
            </w:r>
            <w:proofErr w:type="spellEnd"/>
            <w:r>
              <w:t xml:space="preserve"> и ее значение для возникновения валютного рынка. Валютный курс как цена национальной денежной единицы. Механизм формирования валютных курсов и особенности их проявления в условиях России. Экономические последствия изменений валютных курсов.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3D83" w:rsidTr="00AB3D8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7. Экономическое устройство России на рубеже 20-21 веков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>Современная экономика России: особенности и основные проблемы. Уровень жизни в России в сопоставлении с другими странами.</w:t>
            </w:r>
          </w:p>
          <w:p w:rsidR="00AB3D83" w:rsidRDefault="00AB3D83">
            <w:pPr>
              <w:widowControl w:val="0"/>
              <w:suppressAutoHyphens/>
              <w:jc w:val="both"/>
            </w:pPr>
            <w:r>
              <w:t>Формирование смешанной экономики в России. Что такое либерализация экономики и как она осуществлялась в России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3D83" w:rsidTr="00AB3D8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both"/>
            </w:pPr>
            <w:r>
              <w:t xml:space="preserve">8. Итоговое повторение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3" w:rsidRDefault="00AB3D83">
            <w:pPr>
              <w:widowControl w:val="0"/>
              <w:suppressAutoHyphens/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3" w:rsidRDefault="00AB3D8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B3D83" w:rsidRDefault="00AB3D83" w:rsidP="00AB3D83">
      <w:pPr>
        <w:widowControl w:val="0"/>
        <w:suppressAutoHyphens/>
        <w:jc w:val="center"/>
        <w:rPr>
          <w:b/>
        </w:rPr>
      </w:pPr>
    </w:p>
    <w:p w:rsidR="00AB3D83" w:rsidRDefault="00AB3D83" w:rsidP="00AB3D83">
      <w:pPr>
        <w:widowControl w:val="0"/>
        <w:suppressAutoHyphens/>
        <w:jc w:val="center"/>
        <w:rPr>
          <w:b/>
        </w:rPr>
      </w:pPr>
    </w:p>
    <w:p w:rsidR="00AB3D83" w:rsidRDefault="00AB3D83" w:rsidP="00AB3D83">
      <w:pPr>
        <w:widowControl w:val="0"/>
        <w:numPr>
          <w:ilvl w:val="0"/>
          <w:numId w:val="4"/>
        </w:numPr>
        <w:suppressAutoHyphens/>
        <w:jc w:val="both"/>
        <w:rPr>
          <w:b/>
        </w:rPr>
      </w:pPr>
      <w:r>
        <w:rPr>
          <w:b/>
        </w:rPr>
        <w:t xml:space="preserve">Основные образовательные технологии </w:t>
      </w:r>
    </w:p>
    <w:p w:rsidR="00AB3D83" w:rsidRDefault="00AB3D83" w:rsidP="00AB3D83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1.Технология  развивающего обучения.</w:t>
      </w:r>
    </w:p>
    <w:p w:rsidR="00AB3D83" w:rsidRDefault="00AB3D83" w:rsidP="00AB3D83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 xml:space="preserve">2.Технология проблемного обучения. </w:t>
      </w:r>
    </w:p>
    <w:p w:rsidR="00AB3D83" w:rsidRDefault="00AB3D83" w:rsidP="00AB3D83">
      <w:pPr>
        <w:pStyle w:val="a3"/>
        <w:spacing w:line="249" w:lineRule="exact"/>
        <w:ind w:right="4"/>
        <w:jc w:val="both"/>
        <w:rPr>
          <w:lang w:bidi="he-IL"/>
        </w:rPr>
      </w:pPr>
      <w:r>
        <w:rPr>
          <w:lang w:bidi="he-IL"/>
        </w:rPr>
        <w:t xml:space="preserve">                3.Технология  проектно-исследовательской деятельности.</w:t>
      </w:r>
    </w:p>
    <w:p w:rsidR="00AB3D83" w:rsidRDefault="00AB3D83" w:rsidP="00AB3D83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4.Технология личностно-ориентированного обучения.</w:t>
      </w:r>
    </w:p>
    <w:p w:rsidR="00AB3D83" w:rsidRDefault="00AB3D83" w:rsidP="00AB3D83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5.Технология  интенсификации обучения на основе схемных и знаковых моделей</w:t>
      </w:r>
    </w:p>
    <w:p w:rsidR="00AB3D83" w:rsidRDefault="00AB3D83" w:rsidP="00AB3D83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учебного    материала.</w:t>
      </w:r>
    </w:p>
    <w:p w:rsidR="00AB3D83" w:rsidRDefault="00AB3D83" w:rsidP="00AB3D83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 xml:space="preserve">6.Технология коллективного способа обучения КСО. </w:t>
      </w:r>
    </w:p>
    <w:p w:rsidR="00AB3D83" w:rsidRDefault="00AB3D83" w:rsidP="00AB3D83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7.Технология коммуникативного обучения</w:t>
      </w:r>
    </w:p>
    <w:p w:rsidR="00AB3D83" w:rsidRDefault="00AB3D83" w:rsidP="00AB3D83">
      <w:pPr>
        <w:pStyle w:val="a3"/>
        <w:spacing w:line="249" w:lineRule="exact"/>
        <w:ind w:left="330" w:right="4" w:firstLine="550"/>
        <w:jc w:val="both"/>
        <w:rPr>
          <w:lang w:bidi="he-IL"/>
        </w:rPr>
      </w:pPr>
      <w:r>
        <w:rPr>
          <w:lang w:bidi="he-IL"/>
        </w:rPr>
        <w:t>8.Применения информационно-коммуникационных технологий (ИКТ).</w:t>
      </w:r>
    </w:p>
    <w:p w:rsidR="00AB3D83" w:rsidRDefault="00AB3D83" w:rsidP="00AB3D83">
      <w:pPr>
        <w:widowControl w:val="0"/>
        <w:suppressAutoHyphens/>
        <w:ind w:left="360"/>
        <w:jc w:val="both"/>
        <w:rPr>
          <w:b/>
        </w:rPr>
      </w:pPr>
    </w:p>
    <w:p w:rsidR="00AB3D83" w:rsidRDefault="00AB3D83" w:rsidP="00AB3D83">
      <w:pPr>
        <w:widowControl w:val="0"/>
        <w:numPr>
          <w:ilvl w:val="0"/>
          <w:numId w:val="4"/>
        </w:numPr>
        <w:suppressAutoHyphens/>
        <w:jc w:val="both"/>
        <w:rPr>
          <w:b/>
        </w:rPr>
      </w:pPr>
      <w:r>
        <w:rPr>
          <w:b/>
        </w:rPr>
        <w:t>Требования к результатам освоения учебного предмета</w:t>
      </w:r>
    </w:p>
    <w:p w:rsidR="00AB3D83" w:rsidRDefault="00AB3D83" w:rsidP="00AB3D83">
      <w:pPr>
        <w:jc w:val="both"/>
      </w:pPr>
      <w:r>
        <w:t>- объяснение изученных положений на предлагаемых конкретных примерах;</w:t>
      </w:r>
    </w:p>
    <w:p w:rsidR="00AB3D83" w:rsidRDefault="00AB3D83" w:rsidP="00AB3D83">
      <w:pPr>
        <w:jc w:val="both"/>
      </w:pPr>
      <w:r>
        <w:t>- решение познавательных и практических задач, отражающих типичные экономические ситуации;</w:t>
      </w:r>
    </w:p>
    <w:p w:rsidR="00AB3D83" w:rsidRDefault="00AB3D83" w:rsidP="00AB3D83">
      <w:pPr>
        <w:jc w:val="both"/>
      </w:pPr>
      <w:r>
        <w:t>- 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AB3D83" w:rsidRDefault="00AB3D83" w:rsidP="00AB3D83">
      <w:pPr>
        <w:jc w:val="both"/>
      </w:pPr>
      <w:r>
        <w:t>- умение обосновывать суждения, давать определения, приводить доказательства;</w:t>
      </w:r>
    </w:p>
    <w:p w:rsidR="00AB3D83" w:rsidRDefault="00AB3D83" w:rsidP="00AB3D83">
      <w:pPr>
        <w:jc w:val="both"/>
      </w:pPr>
      <w:proofErr w:type="gramStart"/>
      <w:r>
        <w:lastRenderedPageBreak/>
        <w:t>- поиск нужной информации по заданной теме в источниках различного типа и извлечение необ</w:t>
      </w:r>
      <w:r>
        <w:softHyphen/>
        <w:t>ходимой информации из источников, созданных в различных знаковых системах (тест, таблица, гра</w:t>
      </w:r>
      <w:r>
        <w:softHyphen/>
        <w:t>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proofErr w:type="gramEnd"/>
    </w:p>
    <w:p w:rsidR="00AB3D83" w:rsidRDefault="00AB3D83" w:rsidP="00AB3D83">
      <w:pPr>
        <w:jc w:val="both"/>
      </w:pPr>
      <w:r>
        <w:t>- выбор вида чтения в соответствии с поставленной целью (ознакомительное, просмотровое, поисковое и др.);</w:t>
      </w:r>
    </w:p>
    <w:p w:rsidR="00AB3D83" w:rsidRDefault="00AB3D83" w:rsidP="00AB3D83">
      <w:pPr>
        <w:jc w:val="both"/>
      </w:pPr>
      <w:r>
        <w:t xml:space="preserve">- работа с текстами различных стилей, понимание их специфики; адекватное восприятие языка средств массовой информации;   </w:t>
      </w:r>
    </w:p>
    <w:p w:rsidR="00AB3D83" w:rsidRDefault="00AB3D83" w:rsidP="00AB3D83">
      <w:pPr>
        <w:jc w:val="both"/>
      </w:pPr>
      <w:r>
        <w:t xml:space="preserve"> - самостоятельное создание алгоритмов познавательной деятельности для решения задач творческого и поискового характера;</w:t>
      </w:r>
    </w:p>
    <w:p w:rsidR="00AB3D83" w:rsidRDefault="00AB3D83" w:rsidP="00AB3D83">
      <w:pPr>
        <w:jc w:val="both"/>
      </w:pPr>
      <w:proofErr w:type="gramStart"/>
      <w:r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>
        <w:t xml:space="preserve"> </w:t>
      </w:r>
      <w:proofErr w:type="gramStart"/>
      <w:r>
        <w:t>«Что произойдет, если...»);</w:t>
      </w:r>
      <w:proofErr w:type="gramEnd"/>
    </w:p>
    <w:p w:rsidR="00AB3D83" w:rsidRDefault="00AB3D83" w:rsidP="00AB3D83">
      <w:pPr>
        <w:jc w:val="both"/>
      </w:pPr>
      <w:r>
        <w:t>- 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</w:t>
      </w:r>
      <w:r>
        <w:softHyphen/>
        <w:t>тельной и практической деятельности;</w:t>
      </w:r>
    </w:p>
    <w:p w:rsidR="00AB3D83" w:rsidRDefault="00AB3D83" w:rsidP="00AB3D83">
      <w:pPr>
        <w:widowControl w:val="0"/>
        <w:suppressAutoHyphens/>
        <w:jc w:val="both"/>
        <w:rPr>
          <w:b/>
        </w:rPr>
      </w:pPr>
      <w:r>
        <w:t>- владение основными видами публичных выступлений (высказывание, монолог, дискуссия, по</w:t>
      </w:r>
      <w:r>
        <w:softHyphen/>
        <w:t>лемика)</w:t>
      </w:r>
    </w:p>
    <w:p w:rsidR="00AB3D83" w:rsidRDefault="00AB3D83" w:rsidP="00AB3D83">
      <w:pPr>
        <w:widowControl w:val="0"/>
        <w:suppressAutoHyphens/>
        <w:jc w:val="both"/>
        <w:rPr>
          <w:b/>
        </w:rPr>
      </w:pPr>
    </w:p>
    <w:p w:rsidR="00AB3D83" w:rsidRDefault="00AB3D83" w:rsidP="00AB3D83">
      <w:pPr>
        <w:widowControl w:val="0"/>
        <w:numPr>
          <w:ilvl w:val="0"/>
          <w:numId w:val="4"/>
        </w:numPr>
        <w:suppressAutoHyphens/>
        <w:jc w:val="both"/>
        <w:rPr>
          <w:b/>
        </w:rPr>
      </w:pPr>
      <w:r>
        <w:rPr>
          <w:b/>
        </w:rPr>
        <w:t>Общая трудоемкость учебного предмета</w:t>
      </w:r>
    </w:p>
    <w:p w:rsidR="00AB3D83" w:rsidRDefault="00AB3D83" w:rsidP="00AB3D83">
      <w:pPr>
        <w:widowControl w:val="0"/>
        <w:suppressAutoHyphens/>
        <w:ind w:left="360"/>
        <w:jc w:val="both"/>
      </w:pPr>
      <w: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«экономика» в 10-11 классах, из расчета 1 учебный час в неделю.</w:t>
      </w:r>
    </w:p>
    <w:p w:rsidR="00AB3D83" w:rsidRDefault="00AB3D83" w:rsidP="00AB3D83">
      <w:pPr>
        <w:widowControl w:val="0"/>
        <w:suppressAutoHyphens/>
        <w:ind w:left="360"/>
        <w:jc w:val="both"/>
        <w:rPr>
          <w:b/>
        </w:rPr>
      </w:pPr>
    </w:p>
    <w:p w:rsidR="00AB2F01" w:rsidRDefault="00AB2F01"/>
    <w:sectPr w:rsidR="00AB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CBA"/>
    <w:multiLevelType w:val="hybridMultilevel"/>
    <w:tmpl w:val="E196F278"/>
    <w:lvl w:ilvl="0" w:tplc="429CCC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2268B9"/>
    <w:multiLevelType w:val="hybridMultilevel"/>
    <w:tmpl w:val="B404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42872"/>
    <w:multiLevelType w:val="hybridMultilevel"/>
    <w:tmpl w:val="07C4531C"/>
    <w:lvl w:ilvl="0" w:tplc="7D78FADA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D23452F"/>
    <w:multiLevelType w:val="hybridMultilevel"/>
    <w:tmpl w:val="1B60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D"/>
    <w:rsid w:val="00185FCC"/>
    <w:rsid w:val="00AB2F01"/>
    <w:rsid w:val="00AB3D83"/>
    <w:rsid w:val="00F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B3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B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B3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B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2019-10-06T17:32:00Z</dcterms:created>
  <dcterms:modified xsi:type="dcterms:W3CDTF">2019-10-06T17:32:00Z</dcterms:modified>
</cp:coreProperties>
</file>