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6E" w:rsidRDefault="00257A6E" w:rsidP="00257A6E">
      <w:pPr>
        <w:pStyle w:val="a3"/>
      </w:pPr>
      <w:bookmarkStart w:id="0" w:name="_GoBack"/>
      <w:bookmarkEnd w:id="0"/>
      <w:r>
        <w:rPr>
          <w:b/>
          <w:bCs/>
          <w:sz w:val="27"/>
          <w:szCs w:val="27"/>
        </w:rPr>
        <w:t xml:space="preserve">Аннотация к рабочей программе по русскому языку </w:t>
      </w:r>
    </w:p>
    <w:p w:rsidR="00257A6E" w:rsidRDefault="00257A6E" w:rsidP="00257A6E">
      <w:pPr>
        <w:pStyle w:val="a3"/>
      </w:pPr>
      <w:r>
        <w:rPr>
          <w:b/>
          <w:bCs/>
          <w:sz w:val="27"/>
          <w:szCs w:val="27"/>
        </w:rPr>
        <w:t>10-11 классы</w:t>
      </w:r>
    </w:p>
    <w:p w:rsidR="00257A6E" w:rsidRDefault="00257A6E" w:rsidP="00257A6E">
      <w:pPr>
        <w:pStyle w:val="a3"/>
      </w:pPr>
      <w:r>
        <w:rPr>
          <w:color w:val="444444"/>
          <w:shd w:val="clear" w:color="auto" w:fill="FFFFFF"/>
        </w:rPr>
        <w:t> </w:t>
      </w:r>
      <w:proofErr w:type="gramStart"/>
      <w:r>
        <w:rPr>
          <w:sz w:val="27"/>
          <w:szCs w:val="27"/>
          <w:shd w:val="clear" w:color="auto" w:fill="FFFFFF"/>
        </w:rPr>
        <w:t xml:space="preserve">Рабочая программа </w:t>
      </w:r>
      <w:r>
        <w:rPr>
          <w:sz w:val="27"/>
          <w:szCs w:val="27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>
        <w:rPr>
          <w:sz w:val="27"/>
          <w:szCs w:val="27"/>
          <w:shd w:val="clear" w:color="auto" w:fill="FFFFFF"/>
        </w:rPr>
        <w:t xml:space="preserve"> </w:t>
      </w:r>
      <w:proofErr w:type="gramEnd"/>
    </w:p>
    <w:p w:rsidR="00257A6E" w:rsidRDefault="00257A6E" w:rsidP="00257A6E">
      <w:pPr>
        <w:pStyle w:val="a3"/>
      </w:pPr>
      <w:r>
        <w:rPr>
          <w:sz w:val="27"/>
          <w:szCs w:val="27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>
        <w:rPr>
          <w:sz w:val="27"/>
          <w:szCs w:val="27"/>
        </w:rPr>
        <w:t>культуроведческой</w:t>
      </w:r>
      <w:proofErr w:type="spellEnd"/>
      <w:r>
        <w:rPr>
          <w:sz w:val="27"/>
          <w:szCs w:val="27"/>
        </w:rPr>
        <w:t xml:space="preserve"> компетенций.</w:t>
      </w:r>
    </w:p>
    <w:p w:rsidR="00257A6E" w:rsidRDefault="00257A6E" w:rsidP="00257A6E">
      <w:pPr>
        <w:pStyle w:val="a3"/>
      </w:pPr>
      <w:r>
        <w:rPr>
          <w:sz w:val="27"/>
          <w:szCs w:val="27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личностно- ориентированного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когнитивно</w:t>
      </w:r>
      <w:proofErr w:type="spellEnd"/>
      <w:r>
        <w:rPr>
          <w:sz w:val="27"/>
          <w:szCs w:val="27"/>
        </w:rPr>
        <w:t xml:space="preserve">-коммуникативного, деятельностного подходов к обучению родному языку: </w:t>
      </w:r>
    </w:p>
    <w:p w:rsidR="00257A6E" w:rsidRDefault="00257A6E" w:rsidP="00257A6E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257A6E" w:rsidRDefault="00257A6E" w:rsidP="00257A6E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57A6E" w:rsidRDefault="00257A6E" w:rsidP="00257A6E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257A6E" w:rsidRDefault="00257A6E" w:rsidP="00257A6E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57A6E" w:rsidRDefault="00257A6E" w:rsidP="00257A6E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57A6E" w:rsidRDefault="00257A6E" w:rsidP="00257A6E">
      <w:pPr>
        <w:pStyle w:val="a3"/>
      </w:pPr>
      <w:proofErr w:type="gramStart"/>
      <w:r>
        <w:rPr>
          <w:sz w:val="27"/>
          <w:szCs w:val="27"/>
        </w:rPr>
        <w:lastRenderedPageBreak/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>
        <w:rPr>
          <w:sz w:val="27"/>
          <w:szCs w:val="27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>
        <w:rPr>
          <w:sz w:val="27"/>
          <w:szCs w:val="27"/>
        </w:rPr>
        <w:t>межпредметные</w:t>
      </w:r>
      <w:proofErr w:type="spellEnd"/>
      <w:r>
        <w:rPr>
          <w:sz w:val="27"/>
          <w:szCs w:val="27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934519" w:rsidRDefault="00934519"/>
    <w:sectPr w:rsidR="0093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6"/>
    <w:rsid w:val="00257A6E"/>
    <w:rsid w:val="00716387"/>
    <w:rsid w:val="00934519"/>
    <w:rsid w:val="00E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2019-10-06T17:15:00Z</dcterms:created>
  <dcterms:modified xsi:type="dcterms:W3CDTF">2019-10-06T17:15:00Z</dcterms:modified>
</cp:coreProperties>
</file>